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5B" w:rsidRDefault="00E8162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0225" cy="1036320"/>
            <wp:effectExtent l="0" t="0" r="952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E8162B" w:rsidRPr="001E21DB" w:rsidRDefault="00AB29B7" w:rsidP="001E21DB">
      <w:pPr>
        <w:rPr>
          <w:rFonts w:ascii="Arial" w:hAnsi="Arial" w:cs="Arial"/>
          <w:b/>
          <w:sz w:val="32"/>
          <w:szCs w:val="32"/>
        </w:rPr>
      </w:pPr>
      <w:r w:rsidRPr="001E21DB">
        <w:rPr>
          <w:rFonts w:ascii="Arial" w:hAnsi="Arial" w:cs="Arial"/>
          <w:b/>
          <w:sz w:val="32"/>
          <w:szCs w:val="32"/>
        </w:rPr>
        <w:t>Recruitment and Retention Plan</w:t>
      </w:r>
    </w:p>
    <w:p w:rsidR="00AB29B7" w:rsidRPr="001E21DB" w:rsidRDefault="00AB29B7" w:rsidP="001E21DB">
      <w:pPr>
        <w:jc w:val="both"/>
        <w:rPr>
          <w:rFonts w:ascii="Arial" w:hAnsi="Arial" w:cs="Arial"/>
          <w:sz w:val="32"/>
          <w:szCs w:val="32"/>
          <w:u w:val="single"/>
        </w:rPr>
      </w:pPr>
      <w:r w:rsidRPr="001E21DB">
        <w:rPr>
          <w:rFonts w:ascii="Arial" w:hAnsi="Arial" w:cs="Arial"/>
          <w:sz w:val="32"/>
          <w:szCs w:val="32"/>
          <w:u w:val="single"/>
        </w:rPr>
        <w:t>Standard 6: Partnerships &amp; Marketing</w:t>
      </w:r>
    </w:p>
    <w:p w:rsidR="00E8162B" w:rsidRDefault="001E21DB" w:rsidP="00E816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6591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AA933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15pt" to="51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162B" w:rsidTr="001E21DB">
        <w:trPr>
          <w:trHeight w:val="998"/>
        </w:trPr>
        <w:tc>
          <w:tcPr>
            <w:tcW w:w="9350" w:type="dxa"/>
            <w:shd w:val="clear" w:color="auto" w:fill="93ADC1"/>
            <w:vAlign w:val="center"/>
          </w:tcPr>
          <w:p w:rsidR="001E21DB" w:rsidRDefault="00AB29B7" w:rsidP="001E21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1DB">
              <w:rPr>
                <w:rFonts w:ascii="Arial" w:hAnsi="Arial" w:cs="Arial"/>
                <w:b/>
                <w:sz w:val="28"/>
                <w:szCs w:val="28"/>
              </w:rPr>
              <w:t xml:space="preserve">Recruitment and Retention of Prospective and Current Students </w:t>
            </w:r>
          </w:p>
          <w:p w:rsidR="00E8162B" w:rsidRPr="001E21DB" w:rsidRDefault="00AB29B7" w:rsidP="001E21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1DB">
              <w:rPr>
                <w:rFonts w:ascii="Arial" w:hAnsi="Arial" w:cs="Arial"/>
                <w:b/>
                <w:sz w:val="28"/>
                <w:szCs w:val="28"/>
              </w:rPr>
              <w:t>in the Ag Ed Program.</w:t>
            </w:r>
          </w:p>
        </w:tc>
      </w:tr>
    </w:tbl>
    <w:p w:rsidR="00E8162B" w:rsidRDefault="00E8162B" w:rsidP="00E8162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29B7" w:rsidTr="001E21DB">
        <w:tc>
          <w:tcPr>
            <w:tcW w:w="9350" w:type="dxa"/>
            <w:shd w:val="clear" w:color="auto" w:fill="93ADC1"/>
          </w:tcPr>
          <w:p w:rsidR="00AB29B7" w:rsidRPr="001E21DB" w:rsidRDefault="00AB29B7" w:rsidP="00E8162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E21DB">
              <w:rPr>
                <w:rFonts w:ascii="Arial" w:hAnsi="Arial" w:cs="Arial"/>
                <w:b/>
                <w:sz w:val="32"/>
                <w:szCs w:val="32"/>
              </w:rPr>
              <w:t>Recruitment Documents:</w:t>
            </w:r>
          </w:p>
        </w:tc>
      </w:tr>
      <w:tr w:rsidR="00AB29B7" w:rsidTr="00AB29B7">
        <w:tc>
          <w:tcPr>
            <w:tcW w:w="9350" w:type="dxa"/>
          </w:tcPr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</w:tc>
      </w:tr>
    </w:tbl>
    <w:p w:rsidR="00AB29B7" w:rsidRDefault="00AB29B7" w:rsidP="00E8162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29B7" w:rsidTr="001E21DB">
        <w:tc>
          <w:tcPr>
            <w:tcW w:w="9350" w:type="dxa"/>
            <w:shd w:val="clear" w:color="auto" w:fill="93ADC1"/>
          </w:tcPr>
          <w:p w:rsidR="00AB29B7" w:rsidRPr="001E21DB" w:rsidRDefault="00AB29B7" w:rsidP="00E8162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E21DB">
              <w:rPr>
                <w:rFonts w:ascii="Arial" w:hAnsi="Arial" w:cs="Arial"/>
                <w:b/>
                <w:sz w:val="32"/>
                <w:szCs w:val="32"/>
              </w:rPr>
              <w:t>Recruitment Activities:</w:t>
            </w:r>
          </w:p>
        </w:tc>
      </w:tr>
      <w:tr w:rsidR="00AB29B7" w:rsidTr="00AB29B7">
        <w:tc>
          <w:tcPr>
            <w:tcW w:w="9350" w:type="dxa"/>
          </w:tcPr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  <w:p w:rsidR="00AB29B7" w:rsidRDefault="00AB29B7" w:rsidP="00E8162B">
            <w:pPr>
              <w:rPr>
                <w:b/>
                <w:sz w:val="32"/>
                <w:szCs w:val="32"/>
              </w:rPr>
            </w:pPr>
          </w:p>
        </w:tc>
      </w:tr>
    </w:tbl>
    <w:p w:rsidR="00AB29B7" w:rsidRDefault="00AB29B7" w:rsidP="00E8162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29B7" w:rsidTr="001E21DB">
        <w:tc>
          <w:tcPr>
            <w:tcW w:w="9350" w:type="dxa"/>
            <w:shd w:val="clear" w:color="auto" w:fill="93ADC1"/>
          </w:tcPr>
          <w:p w:rsidR="00AB29B7" w:rsidRPr="001E21DB" w:rsidRDefault="00F37A1A" w:rsidP="005C37F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Retention</w:t>
            </w:r>
            <w:r w:rsidR="00AB29B7" w:rsidRPr="001E21DB">
              <w:rPr>
                <w:rFonts w:ascii="Arial" w:hAnsi="Arial" w:cs="Arial"/>
                <w:b/>
                <w:sz w:val="32"/>
                <w:szCs w:val="32"/>
              </w:rPr>
              <w:t xml:space="preserve"> Documents:</w:t>
            </w:r>
          </w:p>
        </w:tc>
      </w:tr>
      <w:tr w:rsidR="00AB29B7" w:rsidTr="005C37F9">
        <w:tc>
          <w:tcPr>
            <w:tcW w:w="9350" w:type="dxa"/>
          </w:tcPr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</w:tc>
      </w:tr>
    </w:tbl>
    <w:p w:rsidR="00AB29B7" w:rsidRDefault="00AB29B7" w:rsidP="00E8162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29B7" w:rsidTr="001E21DB">
        <w:tc>
          <w:tcPr>
            <w:tcW w:w="9350" w:type="dxa"/>
            <w:shd w:val="clear" w:color="auto" w:fill="93ADC1"/>
          </w:tcPr>
          <w:p w:rsidR="00AB29B7" w:rsidRPr="001E21DB" w:rsidRDefault="00AB29B7" w:rsidP="00F37A1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E21DB">
              <w:rPr>
                <w:rFonts w:ascii="Arial" w:hAnsi="Arial" w:cs="Arial"/>
                <w:b/>
                <w:sz w:val="32"/>
                <w:szCs w:val="32"/>
              </w:rPr>
              <w:t>Re</w:t>
            </w:r>
            <w:r w:rsidR="00F37A1A">
              <w:rPr>
                <w:rFonts w:ascii="Arial" w:hAnsi="Arial" w:cs="Arial"/>
                <w:b/>
                <w:sz w:val="32"/>
                <w:szCs w:val="32"/>
              </w:rPr>
              <w:t>tention</w:t>
            </w:r>
            <w:r w:rsidRPr="001E21DB">
              <w:rPr>
                <w:rFonts w:ascii="Arial" w:hAnsi="Arial" w:cs="Arial"/>
                <w:b/>
                <w:sz w:val="32"/>
                <w:szCs w:val="32"/>
              </w:rPr>
              <w:t xml:space="preserve"> Activities:</w:t>
            </w:r>
          </w:p>
        </w:tc>
      </w:tr>
      <w:tr w:rsidR="00AB29B7" w:rsidTr="005C37F9">
        <w:tc>
          <w:tcPr>
            <w:tcW w:w="9350" w:type="dxa"/>
          </w:tcPr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  <w:p w:rsidR="00AB29B7" w:rsidRDefault="00AB29B7" w:rsidP="005C37F9">
            <w:pPr>
              <w:rPr>
                <w:b/>
                <w:sz w:val="32"/>
                <w:szCs w:val="32"/>
              </w:rPr>
            </w:pPr>
          </w:p>
        </w:tc>
      </w:tr>
    </w:tbl>
    <w:p w:rsidR="00AB29B7" w:rsidRDefault="00AB29B7" w:rsidP="00E8162B">
      <w:pPr>
        <w:rPr>
          <w:b/>
          <w:sz w:val="32"/>
          <w:szCs w:val="32"/>
        </w:rPr>
      </w:pPr>
    </w:p>
    <w:sectPr w:rsidR="00AB29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2B" w:rsidRDefault="00E8162B" w:rsidP="00E8162B">
      <w:pPr>
        <w:spacing w:after="0" w:line="240" w:lineRule="auto"/>
      </w:pPr>
      <w:r>
        <w:separator/>
      </w:r>
    </w:p>
  </w:endnote>
  <w:endnote w:type="continuationSeparator" w:id="0">
    <w:p w:rsidR="00E8162B" w:rsidRDefault="00E8162B" w:rsidP="00E8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108970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4"/>
        <w:szCs w:val="24"/>
      </w:rPr>
    </w:sdtEndPr>
    <w:sdtContent>
      <w:sdt>
        <w:sdtPr>
          <w:rPr>
            <w:rFonts w:ascii="Franklin Gothic Book" w:hAnsi="Franklin Gothic Book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B29B7" w:rsidRPr="001E21DB" w:rsidRDefault="00AB29B7">
            <w:pPr>
              <w:pStyle w:val="Footer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E21DB">
              <w:rPr>
                <w:rFonts w:ascii="Franklin Gothic Book" w:hAnsi="Franklin Gothic Book"/>
                <w:sz w:val="24"/>
                <w:szCs w:val="24"/>
              </w:rPr>
              <w:t xml:space="preserve">Page </w:t>
            </w:r>
            <w:r w:rsidRPr="001E21DB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begin"/>
            </w:r>
            <w:r w:rsidRPr="001E21DB">
              <w:rPr>
                <w:rFonts w:ascii="Franklin Gothic Book" w:hAnsi="Franklin Gothic Book"/>
                <w:b/>
                <w:bCs/>
                <w:sz w:val="24"/>
                <w:szCs w:val="24"/>
              </w:rPr>
              <w:instrText xml:space="preserve"> PAGE </w:instrText>
            </w:r>
            <w:r w:rsidRPr="001E21DB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separate"/>
            </w:r>
            <w:r w:rsidR="00F37A1A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1</w:t>
            </w:r>
            <w:r w:rsidRPr="001E21DB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end"/>
            </w:r>
            <w:r w:rsidRPr="001E21DB">
              <w:rPr>
                <w:rFonts w:ascii="Franklin Gothic Book" w:hAnsi="Franklin Gothic Book"/>
                <w:sz w:val="24"/>
                <w:szCs w:val="24"/>
              </w:rPr>
              <w:t xml:space="preserve"> of </w:t>
            </w:r>
            <w:r w:rsidRPr="001E21DB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begin"/>
            </w:r>
            <w:r w:rsidRPr="001E21DB">
              <w:rPr>
                <w:rFonts w:ascii="Franklin Gothic Book" w:hAnsi="Franklin Gothic Book"/>
                <w:b/>
                <w:bCs/>
                <w:sz w:val="24"/>
                <w:szCs w:val="24"/>
              </w:rPr>
              <w:instrText xml:space="preserve"> NUMPAGES  </w:instrText>
            </w:r>
            <w:r w:rsidRPr="001E21DB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separate"/>
            </w:r>
            <w:r w:rsidR="00F37A1A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2</w:t>
            </w:r>
            <w:r w:rsidRPr="001E21DB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29B7" w:rsidRDefault="00AB2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2B" w:rsidRDefault="00E8162B" w:rsidP="00E8162B">
      <w:pPr>
        <w:spacing w:after="0" w:line="240" w:lineRule="auto"/>
      </w:pPr>
      <w:r>
        <w:separator/>
      </w:r>
    </w:p>
  </w:footnote>
  <w:footnote w:type="continuationSeparator" w:id="0">
    <w:p w:rsidR="00E8162B" w:rsidRDefault="00E8162B" w:rsidP="00E81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2B"/>
    <w:rsid w:val="000E36E8"/>
    <w:rsid w:val="001E21DB"/>
    <w:rsid w:val="00465CBC"/>
    <w:rsid w:val="00A13BE8"/>
    <w:rsid w:val="00AB29B7"/>
    <w:rsid w:val="00B33388"/>
    <w:rsid w:val="00B6145B"/>
    <w:rsid w:val="00CC482B"/>
    <w:rsid w:val="00E8162B"/>
    <w:rsid w:val="00F37A1A"/>
    <w:rsid w:val="00F7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0D67"/>
  <w15:chartTrackingRefBased/>
  <w15:docId w15:val="{A8EC231A-E096-4410-B559-27189C66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62B"/>
  </w:style>
  <w:style w:type="paragraph" w:styleId="Footer">
    <w:name w:val="footer"/>
    <w:basedOn w:val="Normal"/>
    <w:link w:val="FooterChar"/>
    <w:uiPriority w:val="99"/>
    <w:unhideWhenUsed/>
    <w:rsid w:val="00E8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62B"/>
  </w:style>
  <w:style w:type="table" w:styleId="TableGrid">
    <w:name w:val="Table Grid"/>
    <w:basedOn w:val="TableNormal"/>
    <w:uiPriority w:val="39"/>
    <w:rsid w:val="00E8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Haskins</dc:creator>
  <cp:keywords/>
  <dc:description/>
  <cp:lastModifiedBy>Jacob Barber</cp:lastModifiedBy>
  <cp:revision>6</cp:revision>
  <cp:lastPrinted>2017-10-16T21:33:00Z</cp:lastPrinted>
  <dcterms:created xsi:type="dcterms:W3CDTF">2017-10-16T21:32:00Z</dcterms:created>
  <dcterms:modified xsi:type="dcterms:W3CDTF">2018-02-21T20:37:00Z</dcterms:modified>
</cp:coreProperties>
</file>